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312D" w14:textId="3B94B9E7" w:rsidR="006A595C" w:rsidRPr="007150D9" w:rsidRDefault="006A595C" w:rsidP="00060892">
      <w:pPr>
        <w:pStyle w:val="Title"/>
        <w:jc w:val="center"/>
        <w:rPr>
          <w:rFonts w:asciiTheme="minorHAnsi" w:eastAsia="Times New Roman" w:hAnsiTheme="minorHAnsi" w:cstheme="minorHAnsi"/>
          <w:noProof/>
          <w:sz w:val="24"/>
          <w:szCs w:val="24"/>
          <w:lang w:eastAsia="en-GB"/>
        </w:rPr>
      </w:pPr>
      <w:r w:rsidRPr="007150D9">
        <w:rPr>
          <w:rFonts w:asciiTheme="minorHAnsi" w:eastAsia="Times New Roman" w:hAnsiTheme="minorHAnsi" w:cstheme="minorHAnsi"/>
          <w:noProof/>
          <w:sz w:val="24"/>
          <w:szCs w:val="24"/>
          <w:lang w:eastAsia="en-GB"/>
        </w:rPr>
        <w:t>Weeley Parish Council</w:t>
      </w:r>
    </w:p>
    <w:p w14:paraId="53AC9C1F" w14:textId="77777777" w:rsidR="007150D9" w:rsidRPr="007150D9" w:rsidRDefault="007150D9" w:rsidP="007150D9">
      <w:pPr>
        <w:rPr>
          <w:lang w:eastAsia="en-GB"/>
        </w:rPr>
      </w:pPr>
    </w:p>
    <w:p w14:paraId="62FFB65C" w14:textId="0703E5D4" w:rsidR="007150D9" w:rsidRPr="007150D9" w:rsidRDefault="007150D9" w:rsidP="007150D9">
      <w:pPr>
        <w:spacing w:after="0"/>
        <w:jc w:val="center"/>
        <w:rPr>
          <w:lang w:eastAsia="en-GB"/>
        </w:rPr>
      </w:pPr>
      <w:r w:rsidRPr="007150D9">
        <w:rPr>
          <w:rFonts w:cstheme="minorHAnsi"/>
          <w:b/>
          <w:bCs/>
          <w:sz w:val="32"/>
          <w:szCs w:val="32"/>
        </w:rPr>
        <w:t>Memorial Bench Policy</w:t>
      </w:r>
    </w:p>
    <w:p w14:paraId="118156F3" w14:textId="77777777" w:rsidR="007150D9" w:rsidRDefault="007150D9" w:rsidP="007150D9">
      <w:pPr>
        <w:shd w:val="clear" w:color="auto" w:fill="FFFFFF"/>
        <w:spacing w:after="0" w:line="240" w:lineRule="auto"/>
        <w:jc w:val="both"/>
        <w:rPr>
          <w:rFonts w:ascii="Arial" w:eastAsia="Times New Roman" w:hAnsi="Arial" w:cs="Arial"/>
          <w:color w:val="222222"/>
          <w:sz w:val="24"/>
          <w:szCs w:val="24"/>
          <w:lang w:eastAsia="en-GB"/>
        </w:rPr>
      </w:pPr>
    </w:p>
    <w:p w14:paraId="6E478DC5" w14:textId="10DD3685"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Weeley Parish Council offers a scheme whereby local residents or those with a connection to the village, can request a ‘memorial plaque’ to be installed on one of the Council owned benches within Weeley/Weeley Heath.</w:t>
      </w:r>
    </w:p>
    <w:p w14:paraId="651D2343"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69670C1F" w14:textId="60BD821D"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There are </w:t>
      </w:r>
      <w:r w:rsidR="001241F4">
        <w:rPr>
          <w:rFonts w:ascii="Arial" w:eastAsia="Times New Roman" w:hAnsi="Arial" w:cs="Arial"/>
          <w:color w:val="222222"/>
          <w:sz w:val="24"/>
          <w:szCs w:val="24"/>
          <w:lang w:eastAsia="en-GB"/>
        </w:rPr>
        <w:t xml:space="preserve">a number of </w:t>
      </w:r>
      <w:r>
        <w:rPr>
          <w:rFonts w:ascii="Arial" w:eastAsia="Times New Roman" w:hAnsi="Arial" w:cs="Arial"/>
          <w:color w:val="222222"/>
          <w:sz w:val="24"/>
          <w:szCs w:val="24"/>
          <w:lang w:eastAsia="en-GB"/>
        </w:rPr>
        <w:t xml:space="preserve">benches owned by Weeley Parish Council in various locations in the Parish. Each bench may have either one or two plaques fixed to it. </w:t>
      </w:r>
    </w:p>
    <w:p w14:paraId="7649171F"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135C7608" w14:textId="77777777" w:rsidR="00192C2E" w:rsidRDefault="006A595C" w:rsidP="009A6ED0">
      <w:pPr>
        <w:shd w:val="clear" w:color="auto" w:fill="FFFFFF"/>
        <w:spacing w:after="0" w:line="240" w:lineRule="auto"/>
        <w:jc w:val="both"/>
        <w:rPr>
          <w:rFonts w:ascii="Arial" w:eastAsia="Times New Roman" w:hAnsi="Arial" w:cs="Arial"/>
          <w:color w:val="222222"/>
          <w:sz w:val="24"/>
          <w:szCs w:val="24"/>
          <w:lang w:eastAsia="en-GB"/>
        </w:rPr>
      </w:pPr>
      <w:r w:rsidRPr="006A595C">
        <w:rPr>
          <w:rFonts w:ascii="Arial" w:eastAsia="Times New Roman" w:hAnsi="Arial" w:cs="Arial"/>
          <w:color w:val="222222"/>
          <w:sz w:val="24"/>
          <w:szCs w:val="24"/>
          <w:lang w:eastAsia="en-GB"/>
        </w:rPr>
        <w:t xml:space="preserve">The design of the plaque </w:t>
      </w:r>
      <w:r w:rsidR="00192C2E">
        <w:rPr>
          <w:rFonts w:ascii="Arial" w:eastAsia="Times New Roman" w:hAnsi="Arial" w:cs="Arial"/>
          <w:color w:val="222222"/>
          <w:sz w:val="24"/>
          <w:szCs w:val="24"/>
          <w:lang w:eastAsia="en-GB"/>
        </w:rPr>
        <w:t>will be</w:t>
      </w:r>
      <w:r w:rsidRPr="006A595C">
        <w:rPr>
          <w:rFonts w:ascii="Arial" w:eastAsia="Times New Roman" w:hAnsi="Arial" w:cs="Arial"/>
          <w:color w:val="222222"/>
          <w:sz w:val="24"/>
          <w:szCs w:val="24"/>
          <w:lang w:eastAsia="en-GB"/>
        </w:rPr>
        <w:t xml:space="preserve"> specified by Weeley Parish Council and the maximum number of words </w:t>
      </w:r>
      <w:r w:rsidR="00192C2E">
        <w:rPr>
          <w:rFonts w:ascii="Arial" w:eastAsia="Times New Roman" w:hAnsi="Arial" w:cs="Arial"/>
          <w:color w:val="222222"/>
          <w:sz w:val="24"/>
          <w:szCs w:val="24"/>
          <w:lang w:eastAsia="en-GB"/>
        </w:rPr>
        <w:t>is twenty, including dates.</w:t>
      </w:r>
    </w:p>
    <w:p w14:paraId="02C015B9"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5303C8BF"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plaque will look something like this:</w:t>
      </w:r>
    </w:p>
    <w:p w14:paraId="52D07353" w14:textId="3A2C1530"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5C83C2B5" w14:textId="4835A8FB" w:rsidR="00192C2E" w:rsidRDefault="009A6ED0"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noProof/>
          <w:color w:val="222222"/>
          <w:sz w:val="24"/>
          <w:szCs w:val="24"/>
          <w:lang w:eastAsia="en-GB"/>
        </w:rPr>
        <mc:AlternateContent>
          <mc:Choice Requires="wps">
            <w:drawing>
              <wp:anchor distT="0" distB="0" distL="114300" distR="114300" simplePos="0" relativeHeight="251659264" behindDoc="0" locked="0" layoutInCell="1" allowOverlap="1" wp14:anchorId="09198E37" wp14:editId="708AC74F">
                <wp:simplePos x="0" y="0"/>
                <wp:positionH relativeFrom="column">
                  <wp:posOffset>1354238</wp:posOffset>
                </wp:positionH>
                <wp:positionV relativeFrom="paragraph">
                  <wp:posOffset>33117</wp:posOffset>
                </wp:positionV>
                <wp:extent cx="2673752" cy="1024360"/>
                <wp:effectExtent l="0" t="0" r="12700" b="23495"/>
                <wp:wrapNone/>
                <wp:docPr id="6" name="Text Box 6"/>
                <wp:cNvGraphicFramePr/>
                <a:graphic xmlns:a="http://schemas.openxmlformats.org/drawingml/2006/main">
                  <a:graphicData uri="http://schemas.microsoft.com/office/word/2010/wordprocessingShape">
                    <wps:wsp>
                      <wps:cNvSpPr txBox="1"/>
                      <wps:spPr>
                        <a:xfrm>
                          <a:off x="0" y="0"/>
                          <a:ext cx="2673752" cy="1024360"/>
                        </a:xfrm>
                        <a:prstGeom prst="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056BA264" w14:textId="255E49A3" w:rsidR="00192C2E" w:rsidRPr="009A6ED0" w:rsidRDefault="00192C2E" w:rsidP="00192C2E">
                            <w:pPr>
                              <w:jc w:val="center"/>
                              <w:rPr>
                                <w:b/>
                                <w:bCs/>
                              </w:rPr>
                            </w:pPr>
                            <w:r w:rsidRPr="009A6ED0">
                              <w:rPr>
                                <w:b/>
                                <w:bCs/>
                              </w:rPr>
                              <w:t>Remembering Fred Bloggs</w:t>
                            </w:r>
                          </w:p>
                          <w:p w14:paraId="2D3BB9B3" w14:textId="115BA8F5" w:rsidR="00192C2E" w:rsidRPr="009A6ED0" w:rsidRDefault="00192C2E" w:rsidP="00192C2E">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6ED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1936 – 2021</w:t>
                            </w:r>
                          </w:p>
                          <w:p w14:paraId="4A8CB0F6" w14:textId="0CDFBC7A" w:rsidR="00192C2E" w:rsidRPr="009A6ED0" w:rsidRDefault="00192C2E" w:rsidP="00192C2E">
                            <w:pPr>
                              <w:jc w:val="center"/>
                              <w:rPr>
                                <w:b/>
                                <w:bCs/>
                              </w:rPr>
                            </w:pPr>
                            <w:r w:rsidRPr="009A6ED0">
                              <w:rPr>
                                <w:b/>
                                <w:bCs/>
                              </w:rPr>
                              <w:t>A Weeley man who loved this village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98E37" id="_x0000_t202" coordsize="21600,21600" o:spt="202" path="m,l,21600r21600,l21600,xe">
                <v:stroke joinstyle="miter"/>
                <v:path gradientshapeok="t" o:connecttype="rect"/>
              </v:shapetype>
              <v:shape id="Text Box 6" o:spid="_x0000_s1026" type="#_x0000_t202" style="position:absolute;left:0;text-align:left;margin-left:106.65pt;margin-top:2.6pt;width:210.55pt;height:8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" fillcolor="#d8d8d8 [2732]" strokecolor="black [3200]" strokeweight="1pt">
                <v:textbox>
                  <w:txbxContent>
                    <w:p w14:paraId="056BA264" w14:textId="255E49A3" w:rsidR="00192C2E" w:rsidRPr="009A6ED0" w:rsidRDefault="00192C2E" w:rsidP="00192C2E">
                      <w:pPr>
                        <w:jc w:val="center"/>
                        <w:rPr>
                          <w:b/>
                          <w:bCs/>
                        </w:rPr>
                      </w:pPr>
                      <w:r w:rsidRPr="009A6ED0">
                        <w:rPr>
                          <w:b/>
                          <w:bCs/>
                        </w:rPr>
                        <w:t>Remembering Fred Bloggs</w:t>
                      </w:r>
                    </w:p>
                    <w:p w14:paraId="2D3BB9B3" w14:textId="115BA8F5" w:rsidR="00192C2E" w:rsidRPr="009A6ED0" w:rsidRDefault="00192C2E" w:rsidP="00192C2E">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6ED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1936 – 2021</w:t>
                      </w:r>
                    </w:p>
                    <w:p w14:paraId="4A8CB0F6" w14:textId="0CDFBC7A" w:rsidR="00192C2E" w:rsidRPr="009A6ED0" w:rsidRDefault="00192C2E" w:rsidP="00192C2E">
                      <w:pPr>
                        <w:jc w:val="center"/>
                        <w:rPr>
                          <w:b/>
                          <w:bCs/>
                        </w:rPr>
                      </w:pPr>
                      <w:r w:rsidRPr="009A6ED0">
                        <w:rPr>
                          <w:b/>
                          <w:bCs/>
                        </w:rPr>
                        <w:t>A Weeley man who loved this village</w:t>
                      </w:r>
                    </w:p>
                  </w:txbxContent>
                </v:textbox>
              </v:shape>
            </w:pict>
          </mc:Fallback>
        </mc:AlternateContent>
      </w:r>
      <w:r>
        <w:rPr>
          <w:rFonts w:ascii="Arial" w:eastAsia="Times New Roman" w:hAnsi="Arial" w:cs="Arial"/>
          <w:color w:val="222222"/>
          <w:sz w:val="24"/>
          <w:szCs w:val="24"/>
          <w:lang w:eastAsia="en-GB"/>
        </w:rPr>
        <w:t xml:space="preserve">     </w:t>
      </w:r>
    </w:p>
    <w:p w14:paraId="116F30B8"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0F6EDE58"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798F3C38" w14:textId="77777777" w:rsidR="00192C2E" w:rsidRDefault="006A595C" w:rsidP="009A6ED0">
      <w:pPr>
        <w:shd w:val="clear" w:color="auto" w:fill="FFFFFF"/>
        <w:spacing w:after="0" w:line="240" w:lineRule="auto"/>
        <w:jc w:val="both"/>
        <w:rPr>
          <w:rFonts w:ascii="Arial" w:eastAsia="Times New Roman" w:hAnsi="Arial" w:cs="Arial"/>
          <w:color w:val="222222"/>
          <w:sz w:val="24"/>
          <w:szCs w:val="24"/>
          <w:lang w:eastAsia="en-GB"/>
        </w:rPr>
      </w:pPr>
      <w:r w:rsidRPr="006A595C">
        <w:rPr>
          <w:rFonts w:ascii="Arial" w:eastAsia="Times New Roman" w:hAnsi="Arial" w:cs="Arial"/>
          <w:color w:val="222222"/>
          <w:sz w:val="24"/>
          <w:szCs w:val="24"/>
          <w:lang w:eastAsia="en-GB"/>
        </w:rPr>
        <w:br/>
      </w:r>
    </w:p>
    <w:p w14:paraId="100624B3"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527AD95E" w14:textId="77777777" w:rsidR="00192C2E" w:rsidRDefault="00192C2E" w:rsidP="009A6ED0">
      <w:pPr>
        <w:shd w:val="clear" w:color="auto" w:fill="FFFFFF"/>
        <w:spacing w:after="0" w:line="240" w:lineRule="auto"/>
        <w:jc w:val="both"/>
        <w:rPr>
          <w:rFonts w:ascii="Arial" w:eastAsia="Times New Roman" w:hAnsi="Arial" w:cs="Arial"/>
          <w:color w:val="222222"/>
          <w:sz w:val="24"/>
          <w:szCs w:val="24"/>
          <w:lang w:eastAsia="en-GB"/>
        </w:rPr>
      </w:pPr>
    </w:p>
    <w:p w14:paraId="6106FB82" w14:textId="77777777" w:rsidR="00AD697E" w:rsidRDefault="00AD697E" w:rsidP="009A6ED0">
      <w:pPr>
        <w:shd w:val="clear" w:color="auto" w:fill="FFFFFF"/>
        <w:spacing w:after="0" w:line="240" w:lineRule="auto"/>
        <w:jc w:val="both"/>
        <w:rPr>
          <w:rFonts w:ascii="Arial" w:eastAsia="Times New Roman" w:hAnsi="Arial" w:cs="Arial"/>
          <w:color w:val="222222"/>
          <w:sz w:val="24"/>
          <w:szCs w:val="24"/>
          <w:lang w:eastAsia="en-GB"/>
        </w:rPr>
      </w:pPr>
    </w:p>
    <w:p w14:paraId="1997599F" w14:textId="77777777" w:rsidR="00AD697E" w:rsidRDefault="00AD697E"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Approximate dimensions 20cm x 12cm, or as appropriate to fit the bench.</w:t>
      </w:r>
    </w:p>
    <w:p w14:paraId="06B3695D" w14:textId="77777777" w:rsidR="00AD697E" w:rsidRDefault="006A595C" w:rsidP="009A6ED0">
      <w:pPr>
        <w:shd w:val="clear" w:color="auto" w:fill="FFFFFF"/>
        <w:spacing w:after="0" w:line="240" w:lineRule="auto"/>
        <w:jc w:val="both"/>
        <w:rPr>
          <w:rFonts w:ascii="Arial" w:eastAsia="Times New Roman" w:hAnsi="Arial" w:cs="Arial"/>
          <w:color w:val="222222"/>
          <w:sz w:val="24"/>
          <w:szCs w:val="24"/>
          <w:lang w:eastAsia="en-GB"/>
        </w:rPr>
      </w:pPr>
      <w:r w:rsidRPr="006A595C">
        <w:rPr>
          <w:rFonts w:ascii="Arial" w:eastAsia="Times New Roman" w:hAnsi="Arial" w:cs="Arial"/>
          <w:color w:val="222222"/>
          <w:sz w:val="24"/>
          <w:szCs w:val="24"/>
          <w:lang w:eastAsia="en-GB"/>
        </w:rPr>
        <w:br/>
        <w:t>The donor should make an application to Weeley Parish Council for a memorial pla</w:t>
      </w:r>
      <w:r w:rsidR="00AD697E">
        <w:rPr>
          <w:rFonts w:ascii="Arial" w:eastAsia="Times New Roman" w:hAnsi="Arial" w:cs="Arial"/>
          <w:color w:val="222222"/>
          <w:sz w:val="24"/>
          <w:szCs w:val="24"/>
          <w:lang w:eastAsia="en-GB"/>
        </w:rPr>
        <w:t>que.</w:t>
      </w:r>
      <w:r w:rsidRPr="006A595C">
        <w:rPr>
          <w:rFonts w:ascii="Arial" w:eastAsia="Times New Roman" w:hAnsi="Arial" w:cs="Arial"/>
          <w:color w:val="222222"/>
          <w:sz w:val="24"/>
          <w:szCs w:val="24"/>
          <w:lang w:eastAsia="en-GB"/>
        </w:rPr>
        <w:t xml:space="preserve"> This application should include suggested wording. Once approved by the Parish Council, the plaque will be ordered and installed by the Parish Council. The donor can request that the plaque be installed on a specific bench or it can be left to the Parish Council’s discretion. </w:t>
      </w:r>
    </w:p>
    <w:p w14:paraId="77585880" w14:textId="77777777" w:rsidR="00AD697E" w:rsidRDefault="00AD697E" w:rsidP="009A6ED0">
      <w:pPr>
        <w:shd w:val="clear" w:color="auto" w:fill="FFFFFF"/>
        <w:spacing w:after="0" w:line="240" w:lineRule="auto"/>
        <w:jc w:val="both"/>
        <w:rPr>
          <w:rFonts w:ascii="Arial" w:eastAsia="Times New Roman" w:hAnsi="Arial" w:cs="Arial"/>
          <w:color w:val="222222"/>
          <w:sz w:val="24"/>
          <w:szCs w:val="24"/>
          <w:lang w:eastAsia="en-GB"/>
        </w:rPr>
      </w:pPr>
    </w:p>
    <w:p w14:paraId="3FF11DC9" w14:textId="46C4EBD6" w:rsidR="00AD697E" w:rsidRDefault="00AD697E" w:rsidP="009A6ED0">
      <w:pPr>
        <w:shd w:val="clear" w:color="auto" w:fill="FFFFFF"/>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w:t>
      </w:r>
      <w:r w:rsidR="006A595C" w:rsidRPr="006A595C">
        <w:rPr>
          <w:rFonts w:ascii="Arial" w:eastAsia="Times New Roman" w:hAnsi="Arial" w:cs="Arial"/>
          <w:color w:val="222222"/>
          <w:sz w:val="24"/>
          <w:szCs w:val="24"/>
          <w:lang w:eastAsia="en-GB"/>
        </w:rPr>
        <w:t xml:space="preserve">he donor will be asked to sign an agreement and the plaque will remain on the bench for </w:t>
      </w:r>
      <w:r>
        <w:rPr>
          <w:rFonts w:ascii="Arial" w:eastAsia="Times New Roman" w:hAnsi="Arial" w:cs="Arial"/>
          <w:color w:val="222222"/>
          <w:sz w:val="24"/>
          <w:szCs w:val="24"/>
          <w:lang w:eastAsia="en-GB"/>
        </w:rPr>
        <w:t xml:space="preserve">ten </w:t>
      </w:r>
      <w:r w:rsidR="006A595C" w:rsidRPr="006A595C">
        <w:rPr>
          <w:rFonts w:ascii="Arial" w:eastAsia="Times New Roman" w:hAnsi="Arial" w:cs="Arial"/>
          <w:color w:val="222222"/>
          <w:sz w:val="24"/>
          <w:szCs w:val="24"/>
          <w:lang w:eastAsia="en-GB"/>
        </w:rPr>
        <w:t>years after which time the donor will be contacted and invited to renew</w:t>
      </w:r>
      <w:r>
        <w:rPr>
          <w:rFonts w:ascii="Arial" w:eastAsia="Times New Roman" w:hAnsi="Arial" w:cs="Arial"/>
          <w:color w:val="222222"/>
          <w:sz w:val="24"/>
          <w:szCs w:val="24"/>
          <w:lang w:eastAsia="en-GB"/>
        </w:rPr>
        <w:t>,</w:t>
      </w:r>
      <w:r w:rsidR="006A595C" w:rsidRPr="006A595C">
        <w:rPr>
          <w:rFonts w:ascii="Arial" w:eastAsia="Times New Roman" w:hAnsi="Arial" w:cs="Arial"/>
          <w:color w:val="222222"/>
          <w:sz w:val="24"/>
          <w:szCs w:val="24"/>
          <w:lang w:eastAsia="en-GB"/>
        </w:rPr>
        <w:t xml:space="preserve"> or the next person on the waiting list will have an opportunity to purchase a plaque. </w:t>
      </w:r>
      <w:r w:rsidR="008C3976">
        <w:rPr>
          <w:rFonts w:ascii="Arial" w:eastAsia="Times New Roman" w:hAnsi="Arial" w:cs="Arial"/>
          <w:color w:val="222222"/>
          <w:sz w:val="24"/>
          <w:szCs w:val="24"/>
          <w:lang w:eastAsia="en-GB"/>
        </w:rPr>
        <w:t xml:space="preserve">It will be the responsibility of the donor to inform the Parish Council of any change in contact details. </w:t>
      </w:r>
    </w:p>
    <w:p w14:paraId="31504941" w14:textId="77777777" w:rsidR="00AD697E" w:rsidRDefault="00AD697E" w:rsidP="009A6ED0">
      <w:pPr>
        <w:shd w:val="clear" w:color="auto" w:fill="FFFFFF"/>
        <w:spacing w:after="0" w:line="240" w:lineRule="auto"/>
        <w:jc w:val="both"/>
        <w:rPr>
          <w:rFonts w:ascii="Arial" w:eastAsia="Times New Roman" w:hAnsi="Arial" w:cs="Arial"/>
          <w:color w:val="222222"/>
          <w:sz w:val="24"/>
          <w:szCs w:val="24"/>
          <w:lang w:eastAsia="en-GB"/>
        </w:rPr>
      </w:pPr>
    </w:p>
    <w:p w14:paraId="78758B6B" w14:textId="2163AC78" w:rsidR="00F4643F" w:rsidRPr="00060892" w:rsidRDefault="006A595C" w:rsidP="009A6ED0">
      <w:pPr>
        <w:shd w:val="clear" w:color="auto" w:fill="FFFFFF"/>
        <w:spacing w:after="0" w:line="240" w:lineRule="auto"/>
        <w:jc w:val="both"/>
        <w:rPr>
          <w:rFonts w:ascii="Arial" w:eastAsia="Times New Roman" w:hAnsi="Arial" w:cs="Arial"/>
          <w:color w:val="222222"/>
          <w:sz w:val="24"/>
          <w:szCs w:val="24"/>
          <w:lang w:eastAsia="en-GB"/>
        </w:rPr>
      </w:pPr>
      <w:r w:rsidRPr="006A595C">
        <w:rPr>
          <w:rFonts w:ascii="Arial" w:eastAsia="Times New Roman" w:hAnsi="Arial" w:cs="Arial"/>
          <w:color w:val="222222"/>
          <w:sz w:val="24"/>
          <w:szCs w:val="24"/>
          <w:lang w:eastAsia="en-GB"/>
        </w:rPr>
        <w:t xml:space="preserve">The cost for this </w:t>
      </w:r>
      <w:r w:rsidR="00AD697E">
        <w:rPr>
          <w:rFonts w:ascii="Arial" w:eastAsia="Times New Roman" w:hAnsi="Arial" w:cs="Arial"/>
          <w:color w:val="222222"/>
          <w:sz w:val="24"/>
          <w:szCs w:val="24"/>
          <w:lang w:eastAsia="en-GB"/>
        </w:rPr>
        <w:t>is £</w:t>
      </w:r>
      <w:r w:rsidR="001241F4">
        <w:rPr>
          <w:rFonts w:ascii="Arial" w:eastAsia="Times New Roman" w:hAnsi="Arial" w:cs="Arial"/>
          <w:color w:val="222222"/>
          <w:sz w:val="24"/>
          <w:szCs w:val="24"/>
          <w:lang w:eastAsia="en-GB"/>
        </w:rPr>
        <w:t>200</w:t>
      </w:r>
      <w:r w:rsidR="00AD697E">
        <w:rPr>
          <w:rFonts w:ascii="Arial" w:eastAsia="Times New Roman" w:hAnsi="Arial" w:cs="Arial"/>
          <w:color w:val="222222"/>
          <w:sz w:val="24"/>
          <w:szCs w:val="24"/>
          <w:lang w:eastAsia="en-GB"/>
        </w:rPr>
        <w:t xml:space="preserve"> which covers the cost of the </w:t>
      </w:r>
      <w:r w:rsidRPr="006A595C">
        <w:rPr>
          <w:rFonts w:ascii="Arial" w:eastAsia="Times New Roman" w:hAnsi="Arial" w:cs="Arial"/>
          <w:color w:val="222222"/>
          <w:sz w:val="24"/>
          <w:szCs w:val="24"/>
          <w:lang w:eastAsia="en-GB"/>
        </w:rPr>
        <w:t>plaque, the installation cost and a small sum to cover any future damage</w:t>
      </w:r>
      <w:r w:rsidR="00AD697E">
        <w:rPr>
          <w:rFonts w:ascii="Arial" w:eastAsia="Times New Roman" w:hAnsi="Arial" w:cs="Arial"/>
          <w:color w:val="222222"/>
          <w:sz w:val="24"/>
          <w:szCs w:val="24"/>
          <w:lang w:eastAsia="en-GB"/>
        </w:rPr>
        <w:t xml:space="preserve"> and scheme administration. </w:t>
      </w:r>
      <w:r w:rsidRPr="006A595C">
        <w:rPr>
          <w:rFonts w:ascii="Arial" w:eastAsia="Times New Roman" w:hAnsi="Arial" w:cs="Arial"/>
          <w:color w:val="222222"/>
          <w:sz w:val="24"/>
          <w:szCs w:val="24"/>
          <w:lang w:eastAsia="en-GB"/>
        </w:rPr>
        <w:br/>
      </w:r>
      <w:r w:rsidRPr="006A595C">
        <w:rPr>
          <w:rFonts w:ascii="Arial" w:eastAsia="Times New Roman" w:hAnsi="Arial" w:cs="Arial"/>
          <w:color w:val="222222"/>
          <w:sz w:val="24"/>
          <w:szCs w:val="24"/>
          <w:lang w:eastAsia="en-GB"/>
        </w:rPr>
        <w:br/>
        <w:t>In the event that the scheme is so popular that demand outstrips capacity then either the Parish Council or the donor can suggest adding an additional bench in a suitable location. The decision on this will always rest with the Parish Council and it will not be obliged to agree to add additional benches if this is not felt to be appropriate. The cost of purchasing and maintaining additional benches will rest with the Parish Council.</w:t>
      </w:r>
    </w:p>
    <w:sectPr w:rsidR="00F4643F" w:rsidRPr="0006089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9241" w14:textId="77777777" w:rsidR="00E9278D" w:rsidRDefault="00E9278D" w:rsidP="0083710E">
      <w:pPr>
        <w:spacing w:after="0" w:line="240" w:lineRule="auto"/>
      </w:pPr>
      <w:r>
        <w:separator/>
      </w:r>
    </w:p>
  </w:endnote>
  <w:endnote w:type="continuationSeparator" w:id="0">
    <w:p w14:paraId="7F9FB3F8" w14:textId="77777777" w:rsidR="00E9278D" w:rsidRDefault="00E9278D" w:rsidP="0083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6B22" w14:textId="77777777" w:rsidR="00073083" w:rsidRDefault="00073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2CC8" w14:textId="0743DA24" w:rsidR="0083710E" w:rsidRDefault="007150D9" w:rsidP="007150D9">
    <w:pPr>
      <w:pStyle w:val="Footer"/>
    </w:pPr>
    <w:r>
      <w:t xml:space="preserve">Adopted June 2021. Reviewed </w:t>
    </w:r>
    <w:r w:rsidR="00073083">
      <w:t>17 February</w:t>
    </w:r>
    <w:r>
      <w:t xml:space="preserve"> 202</w:t>
    </w:r>
    <w:r w:rsidR="00073083">
      <w:t>5</w:t>
    </w:r>
  </w:p>
  <w:p w14:paraId="33C9871C" w14:textId="77777777" w:rsidR="007150D9" w:rsidRDefault="007150D9" w:rsidP="00715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544A" w14:textId="77777777" w:rsidR="00073083" w:rsidRDefault="00073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8FF1" w14:textId="77777777" w:rsidR="00E9278D" w:rsidRDefault="00E9278D" w:rsidP="0083710E">
      <w:pPr>
        <w:spacing w:after="0" w:line="240" w:lineRule="auto"/>
      </w:pPr>
      <w:r>
        <w:separator/>
      </w:r>
    </w:p>
  </w:footnote>
  <w:footnote w:type="continuationSeparator" w:id="0">
    <w:p w14:paraId="2BB1D76F" w14:textId="77777777" w:rsidR="00E9278D" w:rsidRDefault="00E9278D" w:rsidP="00837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848F" w14:textId="77777777" w:rsidR="00073083" w:rsidRDefault="00073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4BF2" w14:textId="77777777" w:rsidR="00073083" w:rsidRDefault="00073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1394" w14:textId="77777777" w:rsidR="00073083" w:rsidRDefault="00073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5C"/>
    <w:rsid w:val="00040973"/>
    <w:rsid w:val="00060892"/>
    <w:rsid w:val="00073083"/>
    <w:rsid w:val="000843E8"/>
    <w:rsid w:val="001241F4"/>
    <w:rsid w:val="00192C2E"/>
    <w:rsid w:val="001D7590"/>
    <w:rsid w:val="0031239D"/>
    <w:rsid w:val="00585A98"/>
    <w:rsid w:val="006A595C"/>
    <w:rsid w:val="007150D9"/>
    <w:rsid w:val="0083710E"/>
    <w:rsid w:val="008C3976"/>
    <w:rsid w:val="009A6ED0"/>
    <w:rsid w:val="00AD697E"/>
    <w:rsid w:val="00BE0485"/>
    <w:rsid w:val="00C54ADE"/>
    <w:rsid w:val="00C611D9"/>
    <w:rsid w:val="00E9278D"/>
    <w:rsid w:val="00F04280"/>
    <w:rsid w:val="00F4643F"/>
    <w:rsid w:val="00F871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AA8BCB"/>
  <w15:chartTrackingRefBased/>
  <w15:docId w15:val="{40798C91-6F2A-46DA-95C6-6FE9CD5D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A59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595C"/>
    <w:rPr>
      <w:rFonts w:ascii="Times New Roman" w:eastAsia="Times New Roman" w:hAnsi="Times New Roman" w:cs="Times New Roman"/>
      <w:b/>
      <w:bCs/>
      <w:sz w:val="27"/>
      <w:szCs w:val="27"/>
      <w:lang w:eastAsia="en-GB"/>
    </w:rPr>
  </w:style>
  <w:style w:type="character" w:customStyle="1" w:styleId="gd">
    <w:name w:val="gd"/>
    <w:basedOn w:val="DefaultParagraphFont"/>
    <w:rsid w:val="006A595C"/>
  </w:style>
  <w:style w:type="character" w:customStyle="1" w:styleId="g3">
    <w:name w:val="g3"/>
    <w:basedOn w:val="DefaultParagraphFont"/>
    <w:rsid w:val="006A595C"/>
  </w:style>
  <w:style w:type="character" w:customStyle="1" w:styleId="hb">
    <w:name w:val="hb"/>
    <w:basedOn w:val="DefaultParagraphFont"/>
    <w:rsid w:val="006A595C"/>
  </w:style>
  <w:style w:type="character" w:customStyle="1" w:styleId="g2">
    <w:name w:val="g2"/>
    <w:basedOn w:val="DefaultParagraphFont"/>
    <w:rsid w:val="006A595C"/>
  </w:style>
  <w:style w:type="character" w:customStyle="1" w:styleId="Heading1Char">
    <w:name w:val="Heading 1 Char"/>
    <w:basedOn w:val="DefaultParagraphFont"/>
    <w:link w:val="Heading1"/>
    <w:uiPriority w:val="9"/>
    <w:rsid w:val="006A595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A5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5C"/>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192C2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2C2E"/>
    <w:rPr>
      <w:rFonts w:eastAsiaTheme="minorEastAsia"/>
      <w:lang w:val="en-US"/>
    </w:rPr>
  </w:style>
  <w:style w:type="paragraph" w:styleId="Header">
    <w:name w:val="header"/>
    <w:basedOn w:val="Normal"/>
    <w:link w:val="HeaderChar"/>
    <w:uiPriority w:val="99"/>
    <w:unhideWhenUsed/>
    <w:rsid w:val="00837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0E"/>
  </w:style>
  <w:style w:type="paragraph" w:styleId="Footer">
    <w:name w:val="footer"/>
    <w:basedOn w:val="Normal"/>
    <w:link w:val="FooterChar"/>
    <w:uiPriority w:val="99"/>
    <w:unhideWhenUsed/>
    <w:rsid w:val="00837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2490">
      <w:bodyDiv w:val="1"/>
      <w:marLeft w:val="0"/>
      <w:marRight w:val="0"/>
      <w:marTop w:val="0"/>
      <w:marBottom w:val="0"/>
      <w:divBdr>
        <w:top w:val="none" w:sz="0" w:space="0" w:color="auto"/>
        <w:left w:val="none" w:sz="0" w:space="0" w:color="auto"/>
        <w:bottom w:val="none" w:sz="0" w:space="0" w:color="auto"/>
        <w:right w:val="none" w:sz="0" w:space="0" w:color="auto"/>
      </w:divBdr>
      <w:divsChild>
        <w:div w:id="1067849602">
          <w:marLeft w:val="0"/>
          <w:marRight w:val="0"/>
          <w:marTop w:val="0"/>
          <w:marBottom w:val="0"/>
          <w:divBdr>
            <w:top w:val="none" w:sz="0" w:space="0" w:color="auto"/>
            <w:left w:val="none" w:sz="0" w:space="0" w:color="auto"/>
            <w:bottom w:val="none" w:sz="0" w:space="0" w:color="auto"/>
            <w:right w:val="none" w:sz="0" w:space="0" w:color="auto"/>
          </w:divBdr>
          <w:divsChild>
            <w:div w:id="418063477">
              <w:marLeft w:val="0"/>
              <w:marRight w:val="0"/>
              <w:marTop w:val="0"/>
              <w:marBottom w:val="0"/>
              <w:divBdr>
                <w:top w:val="none" w:sz="0" w:space="0" w:color="auto"/>
                <w:left w:val="none" w:sz="0" w:space="0" w:color="auto"/>
                <w:bottom w:val="none" w:sz="0" w:space="0" w:color="auto"/>
                <w:right w:val="none" w:sz="0" w:space="0" w:color="auto"/>
              </w:divBdr>
            </w:div>
          </w:divsChild>
        </w:div>
        <w:div w:id="489054414">
          <w:marLeft w:val="0"/>
          <w:marRight w:val="0"/>
          <w:marTop w:val="0"/>
          <w:marBottom w:val="0"/>
          <w:divBdr>
            <w:top w:val="none" w:sz="0" w:space="0" w:color="auto"/>
            <w:left w:val="none" w:sz="0" w:space="0" w:color="auto"/>
            <w:bottom w:val="none" w:sz="0" w:space="0" w:color="auto"/>
            <w:right w:val="none" w:sz="0" w:space="0" w:color="auto"/>
          </w:divBdr>
          <w:divsChild>
            <w:div w:id="43020204">
              <w:marLeft w:val="0"/>
              <w:marRight w:val="0"/>
              <w:marTop w:val="0"/>
              <w:marBottom w:val="0"/>
              <w:divBdr>
                <w:top w:val="none" w:sz="0" w:space="0" w:color="auto"/>
                <w:left w:val="none" w:sz="0" w:space="0" w:color="auto"/>
                <w:bottom w:val="none" w:sz="0" w:space="0" w:color="auto"/>
                <w:right w:val="none" w:sz="0" w:space="0" w:color="auto"/>
              </w:divBdr>
              <w:divsChild>
                <w:div w:id="808783254">
                  <w:marLeft w:val="0"/>
                  <w:marRight w:val="0"/>
                  <w:marTop w:val="0"/>
                  <w:marBottom w:val="0"/>
                  <w:divBdr>
                    <w:top w:val="none" w:sz="0" w:space="0" w:color="auto"/>
                    <w:left w:val="none" w:sz="0" w:space="0" w:color="auto"/>
                    <w:bottom w:val="none" w:sz="0" w:space="0" w:color="auto"/>
                    <w:right w:val="none" w:sz="0" w:space="0" w:color="auto"/>
                  </w:divBdr>
                </w:div>
                <w:div w:id="935212010">
                  <w:marLeft w:val="300"/>
                  <w:marRight w:val="0"/>
                  <w:marTop w:val="0"/>
                  <w:marBottom w:val="0"/>
                  <w:divBdr>
                    <w:top w:val="none" w:sz="0" w:space="0" w:color="auto"/>
                    <w:left w:val="none" w:sz="0" w:space="0" w:color="auto"/>
                    <w:bottom w:val="none" w:sz="0" w:space="0" w:color="auto"/>
                    <w:right w:val="none" w:sz="0" w:space="0" w:color="auto"/>
                  </w:divBdr>
                </w:div>
                <w:div w:id="753669988">
                  <w:marLeft w:val="300"/>
                  <w:marRight w:val="0"/>
                  <w:marTop w:val="0"/>
                  <w:marBottom w:val="0"/>
                  <w:divBdr>
                    <w:top w:val="none" w:sz="0" w:space="0" w:color="auto"/>
                    <w:left w:val="none" w:sz="0" w:space="0" w:color="auto"/>
                    <w:bottom w:val="none" w:sz="0" w:space="0" w:color="auto"/>
                    <w:right w:val="none" w:sz="0" w:space="0" w:color="auto"/>
                  </w:divBdr>
                </w:div>
                <w:div w:id="1657997133">
                  <w:marLeft w:val="0"/>
                  <w:marRight w:val="0"/>
                  <w:marTop w:val="0"/>
                  <w:marBottom w:val="0"/>
                  <w:divBdr>
                    <w:top w:val="none" w:sz="0" w:space="0" w:color="auto"/>
                    <w:left w:val="none" w:sz="0" w:space="0" w:color="auto"/>
                    <w:bottom w:val="none" w:sz="0" w:space="0" w:color="auto"/>
                    <w:right w:val="none" w:sz="0" w:space="0" w:color="auto"/>
                  </w:divBdr>
                </w:div>
                <w:div w:id="776632073">
                  <w:marLeft w:val="60"/>
                  <w:marRight w:val="0"/>
                  <w:marTop w:val="0"/>
                  <w:marBottom w:val="0"/>
                  <w:divBdr>
                    <w:top w:val="none" w:sz="0" w:space="0" w:color="auto"/>
                    <w:left w:val="none" w:sz="0" w:space="0" w:color="auto"/>
                    <w:bottom w:val="none" w:sz="0" w:space="0" w:color="auto"/>
                    <w:right w:val="none" w:sz="0" w:space="0" w:color="auto"/>
                  </w:divBdr>
                </w:div>
              </w:divsChild>
            </w:div>
            <w:div w:id="1021248303">
              <w:marLeft w:val="0"/>
              <w:marRight w:val="0"/>
              <w:marTop w:val="0"/>
              <w:marBottom w:val="0"/>
              <w:divBdr>
                <w:top w:val="none" w:sz="0" w:space="0" w:color="auto"/>
                <w:left w:val="none" w:sz="0" w:space="0" w:color="auto"/>
                <w:bottom w:val="none" w:sz="0" w:space="0" w:color="auto"/>
                <w:right w:val="none" w:sz="0" w:space="0" w:color="auto"/>
              </w:divBdr>
              <w:divsChild>
                <w:div w:id="1834880966">
                  <w:marLeft w:val="0"/>
                  <w:marRight w:val="0"/>
                  <w:marTop w:val="120"/>
                  <w:marBottom w:val="0"/>
                  <w:divBdr>
                    <w:top w:val="none" w:sz="0" w:space="0" w:color="auto"/>
                    <w:left w:val="none" w:sz="0" w:space="0" w:color="auto"/>
                    <w:bottom w:val="none" w:sz="0" w:space="0" w:color="auto"/>
                    <w:right w:val="none" w:sz="0" w:space="0" w:color="auto"/>
                  </w:divBdr>
                  <w:divsChild>
                    <w:div w:id="10313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kevin harkin</cp:lastModifiedBy>
  <cp:revision>4</cp:revision>
  <dcterms:created xsi:type="dcterms:W3CDTF">2025-02-10T17:02:00Z</dcterms:created>
  <dcterms:modified xsi:type="dcterms:W3CDTF">2025-03-03T16:48:00Z</dcterms:modified>
</cp:coreProperties>
</file>